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Circuit Fundamentals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mastery-level skills in constructing basic circuits from schematics and understanding fundamental circuit principles. This is one of the most math-intensive units in the first year, with students applying Ohm's Law extensively to calculate voltage, current, and resistance in series and parallel circuits. Students will learn to read and interpret schematic diagrams, understand the behavior of charges in a circuit, measure electrical quantities using a multimeter, and build functional circuits on breadboards. These foundational skills are essential for all advanced electronics and robotics coursework.</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20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0</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an electrical circuit and what are its essential components?</w:t>
      </w:r>
    </w:p>
    <w:p>
      <w:pPr>
        <w:pStyle w:val="ListParagraph"/>
        <w:numPr>
          <w:ilvl w:val="0"/>
          <w:numId w:val="2"/>
        </w:numPr>
        <w:spacing w:after="40" w:before="40"/>
      </w:pPr>
      <w:r>
        <w:rPr>
          <w:rFonts w:ascii="Arial" w:cs="Arial" w:eastAsia="Arial" w:hAnsi="Arial"/>
          <w:sz w:val="20"/>
          <w:szCs w:val="20"/>
        </w:rPr>
        <w:t xml:space="preserve">What is the difference between a series circuit and a parallel circuit?</w:t>
      </w:r>
    </w:p>
    <w:p>
      <w:pPr>
        <w:pStyle w:val="ListParagraph"/>
        <w:numPr>
          <w:ilvl w:val="0"/>
          <w:numId w:val="2"/>
        </w:numPr>
        <w:spacing w:after="40" w:before="40"/>
      </w:pPr>
      <w:r>
        <w:rPr>
          <w:rFonts w:ascii="Arial" w:cs="Arial" w:eastAsia="Arial" w:hAnsi="Arial"/>
          <w:sz w:val="20"/>
          <w:szCs w:val="20"/>
        </w:rPr>
        <w:t xml:space="preserve">How does Ohm's Law relate voltage, current, and resistance?</w:t>
      </w:r>
    </w:p>
    <w:p>
      <w:pPr>
        <w:pStyle w:val="ListParagraph"/>
        <w:numPr>
          <w:ilvl w:val="0"/>
          <w:numId w:val="2"/>
        </w:numPr>
        <w:spacing w:after="40" w:before="40"/>
      </w:pPr>
      <w:r>
        <w:rPr>
          <w:rFonts w:ascii="Arial" w:cs="Arial" w:eastAsia="Arial" w:hAnsi="Arial"/>
          <w:sz w:val="20"/>
          <w:szCs w:val="20"/>
        </w:rPr>
        <w:t xml:space="preserve">How do you read a schematic diagram and build a circuit from it?</w:t>
      </w:r>
    </w:p>
    <w:p>
      <w:pPr>
        <w:pStyle w:val="ListParagraph"/>
        <w:numPr>
          <w:ilvl w:val="0"/>
          <w:numId w:val="2"/>
        </w:numPr>
        <w:spacing w:after="40" w:before="40"/>
      </w:pPr>
      <w:r>
        <w:rPr>
          <w:rFonts w:ascii="Arial" w:cs="Arial" w:eastAsia="Arial" w:hAnsi="Arial"/>
          <w:sz w:val="20"/>
          <w:szCs w:val="20"/>
        </w:rPr>
        <w:t xml:space="preserve">What happens to current and voltage in series versus parallel configurations?</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Charges and Current Flow:</w:t>
      </w:r>
      <w:r>
        <w:rPr>
          <w:rFonts w:ascii="Arial" w:cs="Arial" w:eastAsia="Arial" w:hAnsi="Arial"/>
          <w:sz w:val="20"/>
          <w:szCs w:val="20"/>
        </w:rPr>
        <w:t xml:space="preserve"> Electron flow vs. conventional current flow; the nature of electrical charge; how current flows through a complete circuit; the role of a voltage source in driving current; units of current (ampere) and charge (coulomb)</w:t>
      </w:r>
    </w:p>
    <w:p>
      <w:pPr>
        <w:pStyle w:val="ListParagraph"/>
        <w:numPr>
          <w:ilvl w:val="0"/>
          <w:numId w:val="2"/>
        </w:numPr>
        <w:spacing w:after="40" w:before="40"/>
      </w:pPr>
      <w:r>
        <w:rPr>
          <w:rFonts w:ascii="Arial" w:cs="Arial" w:eastAsia="Arial" w:hAnsi="Arial"/>
          <w:b/>
          <w:bCs/>
          <w:sz w:val="20"/>
          <w:szCs w:val="20"/>
        </w:rPr>
        <w:t xml:space="preserve">Open and Closed Circuits:</w:t>
      </w:r>
      <w:r>
        <w:rPr>
          <w:rFonts w:ascii="Arial" w:cs="Arial" w:eastAsia="Arial" w:hAnsi="Arial"/>
          <w:sz w:val="20"/>
          <w:szCs w:val="20"/>
        </w:rPr>
        <w:t xml:space="preserve"> Defining open and closed circuits; the role of switches in controlling circuit state; identifying open circuits in troubleshooting; short circuits and their dangers</w:t>
      </w:r>
    </w:p>
    <w:p>
      <w:pPr>
        <w:pStyle w:val="ListParagraph"/>
        <w:numPr>
          <w:ilvl w:val="0"/>
          <w:numId w:val="2"/>
        </w:numPr>
        <w:spacing w:after="40" w:before="40"/>
      </w:pPr>
      <w:r>
        <w:rPr>
          <w:rFonts w:ascii="Arial" w:cs="Arial" w:eastAsia="Arial" w:hAnsi="Arial"/>
          <w:b/>
          <w:bCs/>
          <w:sz w:val="20"/>
          <w:szCs w:val="20"/>
        </w:rPr>
        <w:t xml:space="preserve">Voltage, Current, and Resistance:</w:t>
      </w:r>
      <w:r>
        <w:rPr>
          <w:rFonts w:ascii="Arial" w:cs="Arial" w:eastAsia="Arial" w:hAnsi="Arial"/>
          <w:sz w:val="20"/>
          <w:szCs w:val="20"/>
        </w:rPr>
        <w:t xml:space="preserve"> Ohm's Law (V = IR) and its three forms; the relationship between voltage, current, and resistance; units and symbols (volts, amperes, ohms); solving for unknown values using Ohm's Law</w:t>
      </w:r>
    </w:p>
    <w:p>
      <w:pPr>
        <w:pStyle w:val="ListParagraph"/>
        <w:numPr>
          <w:ilvl w:val="0"/>
          <w:numId w:val="2"/>
        </w:numPr>
        <w:spacing w:after="40" w:before="40"/>
      </w:pPr>
      <w:r>
        <w:rPr>
          <w:rFonts w:ascii="Arial" w:cs="Arial" w:eastAsia="Arial" w:hAnsi="Arial"/>
          <w:b/>
          <w:bCs/>
          <w:sz w:val="20"/>
          <w:szCs w:val="20"/>
        </w:rPr>
        <w:t xml:space="preserve">Circuit Schematics:</w:t>
      </w:r>
      <w:r>
        <w:rPr>
          <w:rFonts w:ascii="Arial" w:cs="Arial" w:eastAsia="Arial" w:hAnsi="Arial"/>
          <w:sz w:val="20"/>
          <w:szCs w:val="20"/>
        </w:rPr>
        <w:t xml:space="preserve"> Standard schematic symbols for common components (resistors, batteries, switches, LEDs, ground); reading and interpreting schematic diagrams; tracing current paths through schematics; drawing schematics from circuit descriptions</w:t>
      </w:r>
    </w:p>
    <w:p>
      <w:pPr>
        <w:pStyle w:val="ListParagraph"/>
        <w:numPr>
          <w:ilvl w:val="0"/>
          <w:numId w:val="2"/>
        </w:numPr>
        <w:spacing w:after="40" w:before="40"/>
      </w:pPr>
      <w:r>
        <w:rPr>
          <w:rFonts w:ascii="Arial" w:cs="Arial" w:eastAsia="Arial" w:hAnsi="Arial"/>
          <w:b/>
          <w:bCs/>
          <w:sz w:val="20"/>
          <w:szCs w:val="20"/>
        </w:rPr>
        <w:t xml:space="preserve">Series Circuits:</w:t>
      </w:r>
      <w:r>
        <w:rPr>
          <w:rFonts w:ascii="Arial" w:cs="Arial" w:eastAsia="Arial" w:hAnsi="Arial"/>
          <w:sz w:val="20"/>
          <w:szCs w:val="20"/>
        </w:rPr>
        <w:t xml:space="preserve"> Characteristics of series circuits (same current through all components); calculating total resistance (Rt = R1 + R2 + ...); voltage division across series resistors; Kirchhoff's Voltage Law applied to series circuits</w:t>
      </w:r>
    </w:p>
    <w:p>
      <w:pPr>
        <w:pStyle w:val="ListParagraph"/>
        <w:numPr>
          <w:ilvl w:val="0"/>
          <w:numId w:val="2"/>
        </w:numPr>
        <w:spacing w:after="40" w:before="40"/>
      </w:pPr>
      <w:r>
        <w:rPr>
          <w:rFonts w:ascii="Arial" w:cs="Arial" w:eastAsia="Arial" w:hAnsi="Arial"/>
          <w:b/>
          <w:bCs/>
          <w:sz w:val="20"/>
          <w:szCs w:val="20"/>
        </w:rPr>
        <w:t xml:space="preserve">Parallel Circuits:</w:t>
      </w:r>
      <w:r>
        <w:rPr>
          <w:rFonts w:ascii="Arial" w:cs="Arial" w:eastAsia="Arial" w:hAnsi="Arial"/>
          <w:sz w:val="20"/>
          <w:szCs w:val="20"/>
        </w:rPr>
        <w:t xml:space="preserve"> Characteristics of parallel circuits (same voltage across all branches); calculating total resistance (1/Rt = 1/R1 + 1/R2 + ...); current division in parallel branches; Kirchhoff's Current Law applied to parallel circuits</w:t>
      </w:r>
    </w:p>
    <w:p>
      <w:pPr>
        <w:pStyle w:val="ListParagraph"/>
        <w:numPr>
          <w:ilvl w:val="0"/>
          <w:numId w:val="2"/>
        </w:numPr>
        <w:spacing w:after="40" w:before="40"/>
      </w:pPr>
      <w:r>
        <w:rPr>
          <w:rFonts w:ascii="Arial" w:cs="Arial" w:eastAsia="Arial" w:hAnsi="Arial"/>
          <w:b/>
          <w:bCs/>
          <w:sz w:val="20"/>
          <w:szCs w:val="20"/>
        </w:rPr>
        <w:t xml:space="preserve">Series-Parallel Combinations:</w:t>
      </w:r>
      <w:r>
        <w:rPr>
          <w:rFonts w:ascii="Arial" w:cs="Arial" w:eastAsia="Arial" w:hAnsi="Arial"/>
          <w:sz w:val="20"/>
          <w:szCs w:val="20"/>
        </w:rPr>
        <w:t xml:space="preserve"> Identifying series and parallel sections within complex circuits; simplifying series-parallel networks; step-by-step analysis of combination circuits</w:t>
      </w:r>
    </w:p>
    <w:p>
      <w:pPr>
        <w:pStyle w:val="ListParagraph"/>
        <w:numPr>
          <w:ilvl w:val="0"/>
          <w:numId w:val="2"/>
        </w:numPr>
        <w:spacing w:after="40" w:before="40"/>
      </w:pPr>
      <w:r>
        <w:rPr>
          <w:rFonts w:ascii="Arial" w:cs="Arial" w:eastAsia="Arial" w:hAnsi="Arial"/>
          <w:b/>
          <w:bCs/>
          <w:sz w:val="20"/>
          <w:szCs w:val="20"/>
        </w:rPr>
        <w:t xml:space="preserve">Current Measurement:</w:t>
      </w:r>
      <w:r>
        <w:rPr>
          <w:rFonts w:ascii="Arial" w:cs="Arial" w:eastAsia="Arial" w:hAnsi="Arial"/>
          <w:sz w:val="20"/>
          <w:szCs w:val="20"/>
        </w:rPr>
        <w:t xml:space="preserve"> Proper ammeter connection (in series); using a multimeter to measure current; milliamp and microamp ranges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Apply Ohm's Law (V = IR) to calculate voltage, current, and resistance</w:t>
      </w:r>
    </w:p>
    <w:p>
      <w:pPr>
        <w:pStyle w:val="ListParagraph"/>
        <w:numPr>
          <w:ilvl w:val="0"/>
          <w:numId w:val="2"/>
        </w:numPr>
        <w:spacing w:after="40" w:before="40"/>
      </w:pPr>
      <w:r>
        <w:rPr>
          <w:rFonts w:ascii="Arial" w:cs="Arial" w:eastAsia="Arial" w:hAnsi="Arial"/>
          <w:sz w:val="20"/>
          <w:szCs w:val="20"/>
        </w:rPr>
        <w:t xml:space="preserve">Calculate total resistance in series and parallel circuits</w:t>
      </w:r>
    </w:p>
    <w:p>
      <w:pPr>
        <w:pStyle w:val="ListParagraph"/>
        <w:numPr>
          <w:ilvl w:val="0"/>
          <w:numId w:val="2"/>
        </w:numPr>
        <w:spacing w:after="40" w:before="40"/>
      </w:pPr>
      <w:r>
        <w:rPr>
          <w:rFonts w:ascii="Arial" w:cs="Arial" w:eastAsia="Arial" w:hAnsi="Arial"/>
          <w:sz w:val="20"/>
          <w:szCs w:val="20"/>
        </w:rPr>
        <w:t xml:space="preserve">Apply Kirchhoff's Voltage and Current Laws to analyze circuits</w:t>
      </w:r>
    </w:p>
    <w:p>
      <w:pPr>
        <w:pStyle w:val="ListParagraph"/>
        <w:numPr>
          <w:ilvl w:val="0"/>
          <w:numId w:val="2"/>
        </w:numPr>
        <w:spacing w:after="40" w:before="40"/>
      </w:pPr>
      <w:r>
        <w:rPr>
          <w:rFonts w:ascii="Arial" w:cs="Arial" w:eastAsia="Arial" w:hAnsi="Arial"/>
          <w:sz w:val="20"/>
          <w:szCs w:val="20"/>
        </w:rPr>
        <w:t xml:space="preserve">Solve multi-step algebraic equations involving electrical quantities</w:t>
      </w:r>
    </w:p>
    <w:p>
      <w:pPr>
        <w:pStyle w:val="ListParagraph"/>
        <w:numPr>
          <w:ilvl w:val="0"/>
          <w:numId w:val="2"/>
        </w:numPr>
        <w:spacing w:after="40" w:before="40"/>
      </w:pPr>
      <w:r>
        <w:rPr>
          <w:rFonts w:ascii="Arial" w:cs="Arial" w:eastAsia="Arial" w:hAnsi="Arial"/>
          <w:sz w:val="20"/>
          <w:szCs w:val="20"/>
        </w:rPr>
        <w:t xml:space="preserve">Use proper units and unit conversions in electrical calculations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Extract important information from textbook chapters on circuit theory</w:t>
      </w:r>
    </w:p>
    <w:p>
      <w:pPr>
        <w:pStyle w:val="ListParagraph"/>
        <w:numPr>
          <w:ilvl w:val="0"/>
          <w:numId w:val="2"/>
        </w:numPr>
        <w:spacing w:after="40" w:before="40"/>
      </w:pPr>
      <w:r>
        <w:rPr>
          <w:rFonts w:ascii="Arial" w:cs="Arial" w:eastAsia="Arial" w:hAnsi="Arial"/>
          <w:sz w:val="20"/>
          <w:szCs w:val="20"/>
        </w:rPr>
        <w:t xml:space="preserve">Engage in technical discussions about circuits using proper terminology</w:t>
      </w:r>
    </w:p>
    <w:p>
      <w:pPr>
        <w:pStyle w:val="ListParagraph"/>
        <w:numPr>
          <w:ilvl w:val="0"/>
          <w:numId w:val="2"/>
        </w:numPr>
        <w:spacing w:after="40" w:before="40"/>
      </w:pPr>
      <w:r>
        <w:rPr>
          <w:rFonts w:ascii="Arial" w:cs="Arial" w:eastAsia="Arial" w:hAnsi="Arial"/>
          <w:sz w:val="20"/>
          <w:szCs w:val="20"/>
        </w:rPr>
        <w:t xml:space="preserve">Document circuit analysis procedures and results in lab reports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Construct simple series circuits on a breadboard and verify with measurements</w:t>
      </w:r>
    </w:p>
    <w:p>
      <w:pPr>
        <w:pStyle w:val="ListParagraph"/>
        <w:numPr>
          <w:ilvl w:val="0"/>
          <w:numId w:val="2"/>
        </w:numPr>
        <w:spacing w:after="40" w:before="40"/>
      </w:pPr>
      <w:r>
        <w:rPr>
          <w:rFonts w:ascii="Arial" w:cs="Arial" w:eastAsia="Arial" w:hAnsi="Arial"/>
          <w:sz w:val="20"/>
          <w:szCs w:val="20"/>
        </w:rPr>
        <w:t xml:space="preserve">Construct simple parallel circuits and compare measured values to calculated values</w:t>
      </w:r>
    </w:p>
    <w:p>
      <w:pPr>
        <w:pStyle w:val="ListParagraph"/>
        <w:numPr>
          <w:ilvl w:val="0"/>
          <w:numId w:val="2"/>
        </w:numPr>
        <w:spacing w:after="40" w:before="40"/>
      </w:pPr>
      <w:r>
        <w:rPr>
          <w:rFonts w:ascii="Arial" w:cs="Arial" w:eastAsia="Arial" w:hAnsi="Arial"/>
          <w:sz w:val="20"/>
          <w:szCs w:val="20"/>
        </w:rPr>
        <w:t xml:space="preserve">Observe and explain the relationship between voltage, current, and resistance experimentally</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Read and interpret circuit schematic diagrams</w:t>
      </w:r>
    </w:p>
    <w:p>
      <w:pPr>
        <w:pStyle w:val="ListParagraph"/>
        <w:numPr>
          <w:ilvl w:val="0"/>
          <w:numId w:val="2"/>
        </w:numPr>
        <w:spacing w:after="40" w:before="40"/>
      </w:pPr>
      <w:r>
        <w:rPr>
          <w:rFonts w:ascii="Arial" w:cs="Arial" w:eastAsia="Arial" w:hAnsi="Arial"/>
          <w:sz w:val="20"/>
          <w:szCs w:val="20"/>
        </w:rPr>
        <w:t xml:space="preserve">Build functional circuits on a breadboard from schematic diagrams</w:t>
      </w:r>
    </w:p>
    <w:p>
      <w:pPr>
        <w:pStyle w:val="ListParagraph"/>
        <w:numPr>
          <w:ilvl w:val="0"/>
          <w:numId w:val="2"/>
        </w:numPr>
        <w:spacing w:after="40" w:before="40"/>
      </w:pPr>
      <w:r>
        <w:rPr>
          <w:rFonts w:ascii="Arial" w:cs="Arial" w:eastAsia="Arial" w:hAnsi="Arial"/>
          <w:sz w:val="20"/>
          <w:szCs w:val="20"/>
        </w:rPr>
        <w:t xml:space="preserve">Apply Ohm's Law to calculate unknown circuit values</w:t>
      </w:r>
    </w:p>
    <w:p>
      <w:pPr>
        <w:pStyle w:val="ListParagraph"/>
        <w:numPr>
          <w:ilvl w:val="0"/>
          <w:numId w:val="2"/>
        </w:numPr>
        <w:spacing w:after="40" w:before="40"/>
      </w:pPr>
      <w:r>
        <w:rPr>
          <w:rFonts w:ascii="Arial" w:cs="Arial" w:eastAsia="Arial" w:hAnsi="Arial"/>
          <w:sz w:val="20"/>
          <w:szCs w:val="20"/>
        </w:rPr>
        <w:t xml:space="preserve">Use a digital multimeter to measure voltage, current, and resistance in circuits</w:t>
      </w:r>
    </w:p>
    <w:p>
      <w:pPr>
        <w:pStyle w:val="ListParagraph"/>
        <w:numPr>
          <w:ilvl w:val="0"/>
          <w:numId w:val="2"/>
        </w:numPr>
        <w:spacing w:after="40" w:before="40"/>
      </w:pPr>
      <w:r>
        <w:rPr>
          <w:rFonts w:ascii="Arial" w:cs="Arial" w:eastAsia="Arial" w:hAnsi="Arial"/>
          <w:sz w:val="20"/>
          <w:szCs w:val="20"/>
        </w:rPr>
        <w:t xml:space="preserve">Identify and troubleshoot open circuits</w:t>
      </w:r>
    </w:p>
    <w:p>
      <w:pPr>
        <w:pStyle w:val="ListParagraph"/>
        <w:numPr>
          <w:ilvl w:val="0"/>
          <w:numId w:val="2"/>
        </w:numPr>
        <w:spacing w:after="40" w:before="40"/>
      </w:pPr>
      <w:r>
        <w:rPr>
          <w:rFonts w:ascii="Arial" w:cs="Arial" w:eastAsia="Arial" w:hAnsi="Arial"/>
          <w:sz w:val="20"/>
          <w:szCs w:val="20"/>
        </w:rPr>
        <w:t xml:space="preserve">Differentiate between series and parallel circuit configurations</w:t>
      </w:r>
    </w:p>
    <w:p>
      <w:pPr>
        <w:pStyle w:val="ListParagraph"/>
        <w:numPr>
          <w:ilvl w:val="0"/>
          <w:numId w:val="2"/>
        </w:numPr>
        <w:spacing w:after="40" w:before="40"/>
      </w:pPr>
      <w:r>
        <w:rPr>
          <w:rFonts w:ascii="Arial" w:cs="Arial" w:eastAsia="Arial" w:hAnsi="Arial"/>
          <w:sz w:val="20"/>
          <w:szCs w:val="20"/>
        </w:rPr>
        <w:t xml:space="preserve">Calculate total resistance in series, parallel, and combination circuits</w:t>
      </w:r>
    </w:p>
    <w:p>
      <w:pPr>
        <w:pStyle w:val="ListParagraph"/>
        <w:numPr>
          <w:ilvl w:val="0"/>
          <w:numId w:val="2"/>
        </w:numPr>
        <w:spacing w:after="40" w:before="40"/>
      </w:pPr>
      <w:r>
        <w:rPr>
          <w:rFonts w:ascii="Arial" w:cs="Arial" w:eastAsia="Arial" w:hAnsi="Arial"/>
          <w:sz w:val="20"/>
          <w:szCs w:val="20"/>
        </w:rPr>
        <w:t xml:space="preserve">Apply Kirchhoff's Voltage and Current Laws to verify circuit behavior</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 charts, and diagrams.</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scientific or technical sources.</w:t>
      </w:r>
    </w:p>
    <w:p>
      <w:pPr>
        <w:pStyle w:val="Heading3"/>
        <w:spacing w:after="80" w:before="160"/>
      </w:pPr>
      <w:r>
        <w:rPr>
          <w:rFonts w:ascii="Arial" w:cs="Arial" w:eastAsia="Arial" w:hAnsi="Arial"/>
          <w:b/>
          <w:bCs/>
          <w:sz w:val="22"/>
          <w:szCs w:val="22"/>
        </w:rPr>
        <w:t xml:space="preserve">NY: NGLS: Mathematics (2019)</w:t>
      </w:r>
    </w:p>
    <w:p>
      <w:pPr>
        <w:spacing w:after="40"/>
      </w:pPr>
      <w:r>
        <w:rPr>
          <w:rFonts w:ascii="Arial" w:cs="Arial" w:eastAsia="Arial" w:hAnsi="Arial"/>
          <w:sz w:val="20"/>
          <w:szCs w:val="20"/>
        </w:rPr>
        <w:t xml:space="preserve">**NY: Algebra I**</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AI-A.REI.1: Explain each step in solving a simple equation.</w:t>
      </w:r>
    </w:p>
    <w:p>
      <w:pPr>
        <w:pStyle w:val="ListParagraph"/>
        <w:numPr>
          <w:ilvl w:val="0"/>
          <w:numId w:val="2"/>
        </w:numPr>
        <w:spacing w:after="40" w:before="40"/>
      </w:pPr>
      <w:r>
        <w:rPr>
          <w:rFonts w:ascii="Arial" w:cs="Arial" w:eastAsia="Arial" w:hAnsi="Arial"/>
          <w:sz w:val="20"/>
          <w:szCs w:val="20"/>
        </w:rPr>
        <w:t xml:space="preserve">AI-A.REI.3: Solve linear equations and inequalities in one variable.</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read textbook chapters on circuit fundamentals and summarize key concepts in their own words</w:t>
      </w:r>
    </w:p>
    <w:p>
      <w:pPr>
        <w:pStyle w:val="ListParagraph"/>
        <w:numPr>
          <w:ilvl w:val="0"/>
          <w:numId w:val="2"/>
        </w:numPr>
        <w:spacing w:after="40" w:before="40"/>
      </w:pPr>
      <w:r>
        <w:rPr>
          <w:rFonts w:ascii="Arial" w:cs="Arial" w:eastAsia="Arial" w:hAnsi="Arial"/>
          <w:sz w:val="20"/>
          <w:szCs w:val="20"/>
        </w:rPr>
        <w:t xml:space="preserve">Students will write a lab report documenting a circuit-building exercise including schematic, calculations, and measured values</w:t>
      </w:r>
    </w:p>
    <w:p>
      <w:pPr>
        <w:pStyle w:val="ListParagraph"/>
        <w:numPr>
          <w:ilvl w:val="0"/>
          <w:numId w:val="2"/>
        </w:numPr>
        <w:spacing w:after="40" w:before="40"/>
      </w:pPr>
      <w:r>
        <w:rPr>
          <w:rFonts w:ascii="Arial" w:cs="Arial" w:eastAsia="Arial" w:hAnsi="Arial"/>
          <w:sz w:val="20"/>
          <w:szCs w:val="20"/>
        </w:rPr>
        <w:t xml:space="preserve">Students will participate in technical discussions analyzing the differences between series and parallel circuits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solve Ohm's Law problems calculating voltage, current, and resistance for 20+ practice circuits</w:t>
      </w:r>
    </w:p>
    <w:p>
      <w:pPr>
        <w:pStyle w:val="ListParagraph"/>
        <w:numPr>
          <w:ilvl w:val="0"/>
          <w:numId w:val="2"/>
        </w:numPr>
        <w:spacing w:after="40" w:before="40"/>
      </w:pPr>
      <w:r>
        <w:rPr>
          <w:rFonts w:ascii="Arial" w:cs="Arial" w:eastAsia="Arial" w:hAnsi="Arial"/>
          <w:sz w:val="20"/>
          <w:szCs w:val="20"/>
        </w:rPr>
        <w:t xml:space="preserve">Students will calculate total resistance for series circuits and verify with multimeter measurements</w:t>
      </w:r>
    </w:p>
    <w:p>
      <w:pPr>
        <w:pStyle w:val="ListParagraph"/>
        <w:numPr>
          <w:ilvl w:val="0"/>
          <w:numId w:val="2"/>
        </w:numPr>
        <w:spacing w:after="40" w:before="40"/>
      </w:pPr>
      <w:r>
        <w:rPr>
          <w:rFonts w:ascii="Arial" w:cs="Arial" w:eastAsia="Arial" w:hAnsi="Arial"/>
          <w:sz w:val="20"/>
          <w:szCs w:val="20"/>
        </w:rPr>
        <w:t xml:space="preserve">Students will calculate total resistance for parallel circuits using the reciprocal formula and verify with measurements</w:t>
      </w:r>
    </w:p>
    <w:p>
      <w:pPr>
        <w:pStyle w:val="ListParagraph"/>
        <w:numPr>
          <w:ilvl w:val="0"/>
          <w:numId w:val="2"/>
        </w:numPr>
        <w:spacing w:after="40" w:before="40"/>
      </w:pPr>
      <w:r>
        <w:rPr>
          <w:rFonts w:ascii="Arial" w:cs="Arial" w:eastAsia="Arial" w:hAnsi="Arial"/>
          <w:sz w:val="20"/>
          <w:szCs w:val="20"/>
        </w:rPr>
        <w:t xml:space="preserve">Students will apply Kirchhoff's Voltage Law to determine unknown voltage drops in series circuits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build a series circuit with three resistors, measure voltage across each, and verify that the sum equals the source voltage (Kirchhoff's Voltage Law)</w:t>
      </w:r>
    </w:p>
    <w:p>
      <w:pPr>
        <w:pStyle w:val="ListParagraph"/>
        <w:numPr>
          <w:ilvl w:val="0"/>
          <w:numId w:val="2"/>
        </w:numPr>
        <w:spacing w:after="40" w:before="40"/>
      </w:pPr>
      <w:r>
        <w:rPr>
          <w:rFonts w:ascii="Arial" w:cs="Arial" w:eastAsia="Arial" w:hAnsi="Arial"/>
          <w:sz w:val="20"/>
          <w:szCs w:val="20"/>
        </w:rPr>
        <w:t xml:space="preserve">Students will build a parallel circuit, measure branch currents, and verify that the sum equals total current (Kirchhoff's Current Law)</w:t>
      </w:r>
    </w:p>
    <w:p>
      <w:pPr>
        <w:pStyle w:val="ListParagraph"/>
        <w:numPr>
          <w:ilvl w:val="0"/>
          <w:numId w:val="2"/>
        </w:numPr>
        <w:spacing w:after="40" w:before="40"/>
      </w:pPr>
      <w:r>
        <w:rPr>
          <w:rFonts w:ascii="Arial" w:cs="Arial" w:eastAsia="Arial" w:hAnsi="Arial"/>
          <w:sz w:val="20"/>
          <w:szCs w:val="20"/>
        </w:rPr>
        <w:t xml:space="preserve">Students will troubleshoot intentionally faulty circuits by taking measurements and identifying the defective component or connection</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 Certification textbook</w:t>
      </w:r>
    </w:p>
    <w:p>
      <w:pPr>
        <w:pStyle w:val="ListParagraph"/>
        <w:numPr>
          <w:ilvl w:val="0"/>
          <w:numId w:val="2"/>
        </w:numPr>
        <w:spacing w:after="40" w:before="40"/>
      </w:pPr>
      <w:r>
        <w:rPr>
          <w:rFonts w:ascii="Arial" w:cs="Arial" w:eastAsia="Arial" w:hAnsi="Arial"/>
          <w:sz w:val="20"/>
          <w:szCs w:val="20"/>
        </w:rPr>
        <w:t xml:space="preserve">Solderless breadboards and jumper wire kits</w:t>
      </w:r>
    </w:p>
    <w:p>
      <w:pPr>
        <w:pStyle w:val="ListParagraph"/>
        <w:numPr>
          <w:ilvl w:val="0"/>
          <w:numId w:val="2"/>
        </w:numPr>
        <w:spacing w:after="40" w:before="40"/>
      </w:pPr>
      <w:r>
        <w:rPr>
          <w:rFonts w:ascii="Arial" w:cs="Arial" w:eastAsia="Arial" w:hAnsi="Arial"/>
          <w:sz w:val="20"/>
          <w:szCs w:val="20"/>
        </w:rPr>
        <w:t xml:space="preserve">Assorted resistors (various values for series/parallel exercises)</w:t>
      </w:r>
    </w:p>
    <w:p>
      <w:pPr>
        <w:pStyle w:val="ListParagraph"/>
        <w:numPr>
          <w:ilvl w:val="0"/>
          <w:numId w:val="2"/>
        </w:numPr>
        <w:spacing w:after="40" w:before="40"/>
      </w:pPr>
      <w:r>
        <w:rPr>
          <w:rFonts w:ascii="Arial" w:cs="Arial" w:eastAsia="Arial" w:hAnsi="Arial"/>
          <w:sz w:val="20"/>
          <w:szCs w:val="20"/>
        </w:rPr>
        <w:t xml:space="preserve">Digital multimeters (one per student or pair)</w:t>
      </w:r>
    </w:p>
    <w:p>
      <w:pPr>
        <w:pStyle w:val="ListParagraph"/>
        <w:numPr>
          <w:ilvl w:val="0"/>
          <w:numId w:val="2"/>
        </w:numPr>
        <w:spacing w:after="40" w:before="40"/>
      </w:pPr>
      <w:r>
        <w:rPr>
          <w:rFonts w:ascii="Arial" w:cs="Arial" w:eastAsia="Arial" w:hAnsi="Arial"/>
          <w:sz w:val="20"/>
          <w:szCs w:val="20"/>
        </w:rPr>
        <w:t xml:space="preserve">DC power supplies or battery holders with batteries</w:t>
      </w:r>
    </w:p>
    <w:p>
      <w:pPr>
        <w:pStyle w:val="ListParagraph"/>
        <w:numPr>
          <w:ilvl w:val="0"/>
          <w:numId w:val="2"/>
        </w:numPr>
        <w:spacing w:after="40" w:before="40"/>
      </w:pPr>
      <w:r>
        <w:rPr>
          <w:rFonts w:ascii="Arial" w:cs="Arial" w:eastAsia="Arial" w:hAnsi="Arial"/>
          <w:sz w:val="20"/>
          <w:szCs w:val="20"/>
        </w:rPr>
        <w:t xml:space="preserve">Schematic symbol reference cards</w:t>
      </w:r>
    </w:p>
    <w:p>
      <w:pPr>
        <w:pStyle w:val="ListParagraph"/>
        <w:numPr>
          <w:ilvl w:val="0"/>
          <w:numId w:val="2"/>
        </w:numPr>
        <w:spacing w:after="40" w:before="40"/>
      </w:pPr>
      <w:r>
        <w:rPr>
          <w:rFonts w:ascii="Arial" w:cs="Arial" w:eastAsia="Arial" w:hAnsi="Arial"/>
          <w:sz w:val="20"/>
          <w:szCs w:val="20"/>
        </w:rPr>
        <w:t xml:space="preserve">PhET Interactive Simulations — Circuit Construction Kit: DC</w:t>
      </w:r>
    </w:p>
    <w:p>
      <w:pPr>
        <w:pStyle w:val="ListParagraph"/>
        <w:numPr>
          <w:ilvl w:val="0"/>
          <w:numId w:val="2"/>
        </w:numPr>
        <w:spacing w:after="40" w:before="40"/>
      </w:pPr>
      <w:r>
        <w:rPr>
          <w:rFonts w:ascii="Arial" w:cs="Arial" w:eastAsia="Arial" w:hAnsi="Arial"/>
          <w:sz w:val="20"/>
          <w:szCs w:val="20"/>
        </w:rPr>
        <w:t xml:space="preserve">Ohm's Law practice problem sets</w:t>
      </w:r>
    </w:p>
    <w:p>
      <w:pPr>
        <w:pStyle w:val="ListParagraph"/>
        <w:numPr>
          <w:ilvl w:val="0"/>
          <w:numId w:val="2"/>
        </w:numPr>
        <w:spacing w:after="40" w:before="40"/>
      </w:pPr>
      <w:r>
        <w:rPr>
          <w:rFonts w:ascii="Arial" w:cs="Arial" w:eastAsia="Arial" w:hAnsi="Arial"/>
          <w:sz w:val="20"/>
          <w:szCs w:val="20"/>
        </w:rPr>
        <w:t xml:space="preserve">Heath Kit Module 1 Exercise 6 and 7</w:t>
      </w:r>
    </w:p>
    <w:p>
      <w:pPr>
        <w:pStyle w:val="ListParagraph"/>
        <w:numPr>
          <w:ilvl w:val="0"/>
          <w:numId w:val="2"/>
        </w:numPr>
        <w:spacing w:after="40" w:before="40"/>
      </w:pPr>
      <w:r>
        <w:rPr>
          <w:rFonts w:ascii="Arial" w:cs="Arial" w:eastAsia="Arial" w:hAnsi="Arial"/>
          <w:sz w:val="20"/>
          <w:szCs w:val="20"/>
        </w:rPr>
        <w:t xml:space="preserve">Occupational Skill Standards — EIA/EIF: I.05, II.08, IIA.08, IIB.03</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2026-04-27T15:18:50.456Z</dcterms:created>
  <dcterms:modified xsi:type="dcterms:W3CDTF">2026-04-27T15:18:50.456Z</dcterms:modified>
</cp:coreProperties>
</file>

<file path=docProps/custom.xml><?xml version="1.0" encoding="utf-8"?>
<Properties xmlns="http://schemas.openxmlformats.org/officeDocument/2006/custom-properties" xmlns:vt="http://schemas.openxmlformats.org/officeDocument/2006/docPropsVTypes"/>
</file>